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083" w:rsidRDefault="00224083" w:rsidP="00224083">
      <w:pPr>
        <w:spacing w:line="480" w:lineRule="auto"/>
      </w:pPr>
      <w:proofErr w:type="spellStart"/>
      <w:r>
        <w:t>Kaitlyn</w:t>
      </w:r>
      <w:proofErr w:type="spellEnd"/>
      <w:r>
        <w:t xml:space="preserve"> Kelleher</w:t>
      </w:r>
    </w:p>
    <w:p w:rsidR="00224083" w:rsidRDefault="00224083" w:rsidP="00224083">
      <w:pPr>
        <w:spacing w:line="480" w:lineRule="auto"/>
      </w:pPr>
      <w:r>
        <w:t>ECI 430: Dr. Young</w:t>
      </w:r>
    </w:p>
    <w:p w:rsidR="00224083" w:rsidRDefault="00224083" w:rsidP="00224083">
      <w:pPr>
        <w:spacing w:line="480" w:lineRule="auto"/>
      </w:pPr>
      <w:r>
        <w:t>September 27, 2012</w:t>
      </w:r>
    </w:p>
    <w:p w:rsidR="00224083" w:rsidRDefault="00224083" w:rsidP="00224083">
      <w:pPr>
        <w:spacing w:line="480" w:lineRule="auto"/>
        <w:jc w:val="center"/>
        <w:rPr>
          <w:b/>
          <w:u w:val="single"/>
        </w:rPr>
      </w:pPr>
      <w:proofErr w:type="spellStart"/>
      <w:r w:rsidRPr="00224083">
        <w:rPr>
          <w:b/>
          <w:u w:val="single"/>
        </w:rPr>
        <w:t>Prereading</w:t>
      </w:r>
      <w:proofErr w:type="spellEnd"/>
      <w:r w:rsidRPr="00224083">
        <w:rPr>
          <w:b/>
          <w:u w:val="single"/>
        </w:rPr>
        <w:t xml:space="preserve"> for </w:t>
      </w:r>
      <w:proofErr w:type="spellStart"/>
      <w:r w:rsidRPr="00224083">
        <w:rPr>
          <w:b/>
          <w:u w:val="single"/>
        </w:rPr>
        <w:t>Atwells</w:t>
      </w:r>
      <w:proofErr w:type="spellEnd"/>
      <w:r w:rsidRPr="00224083">
        <w:rPr>
          <w:b/>
          <w:u w:val="single"/>
        </w:rPr>
        <w:t xml:space="preserve">’ </w:t>
      </w:r>
      <w:r w:rsidRPr="00224083">
        <w:rPr>
          <w:b/>
          <w:i/>
          <w:u w:val="single"/>
        </w:rPr>
        <w:t>In The Middle</w:t>
      </w:r>
      <w:r w:rsidRPr="00224083">
        <w:rPr>
          <w:b/>
          <w:u w:val="single"/>
        </w:rPr>
        <w:t>:</w:t>
      </w:r>
    </w:p>
    <w:p w:rsidR="00224083" w:rsidRDefault="00224083" w:rsidP="00224083">
      <w:pPr>
        <w:spacing w:line="480" w:lineRule="auto"/>
        <w:ind w:firstLine="720"/>
      </w:pPr>
      <w:r>
        <w:t>When I hear the words, “Writing/Reading Workshop,” I am slightly confused because it is difficult to combine the study of writing and reading into a single workshop. Reading is typically something one would do prior to the writing workshop, because a really great book can provide a source of inspiration. However, when students get so wrapped up in magical worlds and amazing memoirs, reading first can be distracting. Students could forget that their own tales are worth telling!</w:t>
      </w:r>
    </w:p>
    <w:p w:rsidR="00224083" w:rsidRDefault="00224083" w:rsidP="00224083">
      <w:pPr>
        <w:spacing w:line="480" w:lineRule="auto"/>
      </w:pPr>
      <w:r>
        <w:tab/>
        <w:t>On the subject of writing workshops, I have often experienced them as peer editing groups. I found them helpful in high school, and found that it was less intimidating than one-on-one teacher interviews. I felt freer to bounce ideas around with my peers and take risks.</w:t>
      </w:r>
    </w:p>
    <w:p w:rsidR="00224083" w:rsidRDefault="00224083" w:rsidP="00224083">
      <w:pPr>
        <w:spacing w:line="480" w:lineRule="auto"/>
      </w:pPr>
    </w:p>
    <w:p w:rsidR="00224083" w:rsidRDefault="00224083" w:rsidP="00224083">
      <w:pPr>
        <w:spacing w:line="480" w:lineRule="auto"/>
        <w:jc w:val="center"/>
      </w:pPr>
      <w:proofErr w:type="spellStart"/>
      <w:r>
        <w:rPr>
          <w:b/>
          <w:u w:val="single"/>
        </w:rPr>
        <w:t>Postreading</w:t>
      </w:r>
      <w:proofErr w:type="spellEnd"/>
      <w:r>
        <w:rPr>
          <w:b/>
          <w:u w:val="single"/>
        </w:rPr>
        <w:t xml:space="preserve"> for Atwell’s </w:t>
      </w:r>
      <w:r>
        <w:rPr>
          <w:b/>
          <w:i/>
          <w:u w:val="single"/>
        </w:rPr>
        <w:t>In The Middle:</w:t>
      </w:r>
    </w:p>
    <w:p w:rsidR="00224083" w:rsidRPr="00224083" w:rsidRDefault="00224083" w:rsidP="00224083">
      <w:pPr>
        <w:spacing w:line="480" w:lineRule="auto"/>
      </w:pPr>
      <w:r>
        <w:tab/>
        <w:t xml:space="preserve">In chapters four and five, of </w:t>
      </w:r>
      <w:r>
        <w:rPr>
          <w:i/>
        </w:rPr>
        <w:t>In The Middle</w:t>
      </w:r>
      <w:r>
        <w:t>, Atwell places great emphasis on the importance of considering writing a recursive process. Atwell states that, “It [growth in writing] seldom follows a linear movement, with each piece representing an improvement over the last” (Atwell 93). This idea is reminiscent of Flower and Hayes’s studies on writing composition, and is supported by a step-by-step introduction to letting “kids try out new styles, subjects, rules, genres, forms, devices, marks, and strategies.”</w:t>
      </w:r>
      <w:r w:rsidR="00C23CE6">
        <w:t xml:space="preserve"> This ideal of writing/reading workshops is much different from what I had known in my high school peer editing groups (that was much more linear in revision). However, the targeted outcome is similar to my experience. Atwell wants students to have “adequate time to detour – to take risks and reflect on the results” (93). My </w:t>
      </w:r>
      <w:proofErr w:type="gramStart"/>
      <w:r w:rsidR="00C23CE6">
        <w:t>peer editing</w:t>
      </w:r>
      <w:proofErr w:type="gramEnd"/>
      <w:r w:rsidR="00C23CE6">
        <w:t xml:space="preserve"> group did that, but not to the extent of reexamining the process of extracting ideas from thin air (as Atwell emphasizes). I never learned how to do that, and it would have been a wonderful gift if my teacher had examined composition recursively.</w:t>
      </w:r>
    </w:p>
    <w:sectPr w:rsidR="00224083" w:rsidRPr="00224083" w:rsidSect="0022408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24083"/>
    <w:rsid w:val="00224083"/>
    <w:rsid w:val="00C23CE6"/>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287</Words>
  <Characters>1641</Characters>
  <Application>Microsoft Macintosh Word</Application>
  <DocSecurity>0</DocSecurity>
  <Lines>13</Lines>
  <Paragraphs>3</Paragraphs>
  <ScaleCrop>false</ScaleCrop>
  <Company>NC State</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1</cp:revision>
  <dcterms:created xsi:type="dcterms:W3CDTF">2012-09-27T04:38:00Z</dcterms:created>
  <dcterms:modified xsi:type="dcterms:W3CDTF">2012-09-27T05:03:00Z</dcterms:modified>
</cp:coreProperties>
</file>